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37BBC" w14:textId="77777777" w:rsidR="00276A9A" w:rsidRPr="00276A9A" w:rsidRDefault="00276A9A" w:rsidP="00276A9A">
      <w:pPr>
        <w:spacing w:before="100" w:beforeAutospacing="1" w:after="100" w:afterAutospacing="1" w:line="240" w:lineRule="auto"/>
        <w:outlineLvl w:val="2"/>
        <w:rPr>
          <w:rFonts w:ascii="Times New Roman" w:eastAsia="Times New Roman" w:hAnsi="Times New Roman" w:cs="Times New Roman"/>
          <w:b/>
          <w:bCs/>
          <w:sz w:val="27"/>
          <w:szCs w:val="27"/>
          <w:lang w:eastAsia="en-GB"/>
        </w:rPr>
      </w:pPr>
      <w:proofErr w:type="gramStart"/>
      <w:r w:rsidRPr="00276A9A">
        <w:rPr>
          <w:rFonts w:ascii="Times New Roman" w:eastAsia="Times New Roman" w:hAnsi="Times New Roman" w:cs="Times New Roman"/>
          <w:b/>
          <w:bCs/>
          <w:color w:val="2E063D"/>
          <w:sz w:val="27"/>
          <w:szCs w:val="27"/>
          <w:u w:val="single"/>
          <w:lang w:eastAsia="en-GB"/>
        </w:rPr>
        <w:t>It’s  your</w:t>
      </w:r>
      <w:proofErr w:type="gramEnd"/>
      <w:r w:rsidRPr="00276A9A">
        <w:rPr>
          <w:rFonts w:ascii="Times New Roman" w:eastAsia="Times New Roman" w:hAnsi="Times New Roman" w:cs="Times New Roman"/>
          <w:b/>
          <w:bCs/>
          <w:color w:val="2E063D"/>
          <w:sz w:val="27"/>
          <w:szCs w:val="27"/>
          <w:u w:val="single"/>
          <w:lang w:eastAsia="en-GB"/>
        </w:rPr>
        <w:t xml:space="preserve"> SMA …. get on board</w:t>
      </w:r>
    </w:p>
    <w:p w14:paraId="442EC7B8"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 xml:space="preserve">SMA is running out of board members (‘directors’). We have five and we need more. </w:t>
      </w:r>
    </w:p>
    <w:p w14:paraId="51B0B163"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 xml:space="preserve">The role is voluntary but not arduous. It takes some commitment and gives a chance to shape the SMA’s future </w:t>
      </w:r>
      <w:proofErr w:type="gramStart"/>
      <w:r w:rsidRPr="00276A9A">
        <w:rPr>
          <w:rFonts w:ascii="Times New Roman" w:eastAsia="Times New Roman" w:hAnsi="Times New Roman" w:cs="Times New Roman"/>
          <w:color w:val="2E063D"/>
          <w:sz w:val="24"/>
          <w:szCs w:val="24"/>
          <w:lang w:eastAsia="en-GB"/>
        </w:rPr>
        <w:t>and also</w:t>
      </w:r>
      <w:proofErr w:type="gramEnd"/>
      <w:r w:rsidRPr="00276A9A">
        <w:rPr>
          <w:rFonts w:ascii="Times New Roman" w:eastAsia="Times New Roman" w:hAnsi="Times New Roman" w:cs="Times New Roman"/>
          <w:color w:val="2E063D"/>
          <w:sz w:val="24"/>
          <w:szCs w:val="24"/>
          <w:lang w:eastAsia="en-GB"/>
        </w:rPr>
        <w:t xml:space="preserve"> learn new skills and gain experience in running an organisation. It is a rewarding and interesting opportunity to set the direction and help to prioritise the activities that SMA is involved in. </w:t>
      </w:r>
    </w:p>
    <w:p w14:paraId="0292111D"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For members who do not have board or committee experience, and to inform those who do, here is what our board members do.</w:t>
      </w:r>
    </w:p>
    <w:p w14:paraId="38A73976"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 xml:space="preserve">SMA Directors </w:t>
      </w:r>
    </w:p>
    <w:p w14:paraId="025438FE"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Times New Roman" w:eastAsia="Times New Roman" w:hAnsi="Times New Roman" w:cs="Times New Roman"/>
          <w:color w:val="2E063D"/>
          <w:sz w:val="24"/>
          <w:szCs w:val="24"/>
          <w:lang w:eastAsia="en-GB"/>
        </w:rPr>
        <w:t>meet as frequently as necessary to discuss budget and financial matters and advise on priorities and the company policy.</w:t>
      </w:r>
    </w:p>
    <w:p w14:paraId="741B1993"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Times New Roman" w:eastAsia="Times New Roman" w:hAnsi="Times New Roman" w:cs="Times New Roman"/>
          <w:color w:val="2E063D"/>
          <w:sz w:val="24"/>
          <w:szCs w:val="24"/>
          <w:lang w:eastAsia="en-GB"/>
        </w:rPr>
        <w:t>review applications for membership</w:t>
      </w:r>
    </w:p>
    <w:p w14:paraId="4EB10A2D"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Times New Roman" w:eastAsia="Times New Roman" w:hAnsi="Times New Roman" w:cs="Times New Roman"/>
          <w:color w:val="2E063D"/>
          <w:sz w:val="24"/>
          <w:szCs w:val="24"/>
          <w:lang w:eastAsia="en-GB"/>
        </w:rPr>
        <w:t>visit vocational courses to speak about job opportunities and benefits of membership of the SMA</w:t>
      </w:r>
    </w:p>
    <w:p w14:paraId="78E02ECB"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Times New Roman" w:eastAsia="Times New Roman" w:hAnsi="Times New Roman" w:cs="Times New Roman"/>
          <w:color w:val="2E063D"/>
          <w:sz w:val="24"/>
          <w:szCs w:val="24"/>
          <w:lang w:eastAsia="en-GB"/>
        </w:rPr>
        <w:t xml:space="preserve">support SMA presence at ABTT Theatre Show, </w:t>
      </w:r>
      <w:proofErr w:type="gramStart"/>
      <w:r w:rsidRPr="00276A9A">
        <w:rPr>
          <w:rFonts w:ascii="Times New Roman" w:eastAsia="Times New Roman" w:hAnsi="Times New Roman" w:cs="Times New Roman"/>
          <w:color w:val="2E063D"/>
          <w:sz w:val="24"/>
          <w:szCs w:val="24"/>
          <w:lang w:eastAsia="en-GB"/>
        </w:rPr>
        <w:t>PLASA</w:t>
      </w:r>
      <w:proofErr w:type="gramEnd"/>
      <w:r w:rsidRPr="00276A9A">
        <w:rPr>
          <w:rFonts w:ascii="Times New Roman" w:eastAsia="Times New Roman" w:hAnsi="Times New Roman" w:cs="Times New Roman"/>
          <w:color w:val="2E063D"/>
          <w:sz w:val="24"/>
          <w:szCs w:val="24"/>
          <w:lang w:eastAsia="en-GB"/>
        </w:rPr>
        <w:t xml:space="preserve"> and similar events</w:t>
      </w:r>
    </w:p>
    <w:p w14:paraId="4B7028C4"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Times New Roman" w:eastAsia="Times New Roman" w:hAnsi="Times New Roman" w:cs="Times New Roman"/>
          <w:color w:val="2E063D"/>
          <w:sz w:val="24"/>
          <w:szCs w:val="24"/>
          <w:lang w:eastAsia="en-GB"/>
        </w:rPr>
        <w:t>decide on awards format and organise the judges to decide our ‘winners’</w:t>
      </w:r>
    </w:p>
    <w:p w14:paraId="28D8CD55"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Times New Roman" w:eastAsia="Times New Roman" w:hAnsi="Times New Roman" w:cs="Times New Roman"/>
          <w:color w:val="2E063D"/>
          <w:sz w:val="24"/>
          <w:szCs w:val="24"/>
          <w:lang w:eastAsia="en-GB"/>
        </w:rPr>
        <w:t>give guidance to staff on issues raised by members when required</w:t>
      </w:r>
    </w:p>
    <w:p w14:paraId="2049FF76"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Helvetica" w:eastAsia="Times New Roman" w:hAnsi="Helvetica" w:cs="Helvetica"/>
          <w:color w:val="2E063D"/>
          <w:sz w:val="24"/>
          <w:szCs w:val="24"/>
          <w:lang w:eastAsia="en-GB"/>
        </w:rPr>
        <w:t xml:space="preserve">need to keep informed how the SMA is running and decide on strategy and policy and the overall direction of the </w:t>
      </w:r>
      <w:proofErr w:type="gramStart"/>
      <w:r w:rsidRPr="00276A9A">
        <w:rPr>
          <w:rFonts w:ascii="Helvetica" w:eastAsia="Times New Roman" w:hAnsi="Helvetica" w:cs="Helvetica"/>
          <w:color w:val="2E063D"/>
          <w:sz w:val="24"/>
          <w:szCs w:val="24"/>
          <w:lang w:eastAsia="en-GB"/>
        </w:rPr>
        <w:t>association ;</w:t>
      </w:r>
      <w:proofErr w:type="gramEnd"/>
      <w:r w:rsidRPr="00276A9A">
        <w:rPr>
          <w:rFonts w:ascii="Helvetica" w:eastAsia="Times New Roman" w:hAnsi="Helvetica" w:cs="Helvetica"/>
          <w:color w:val="2E063D"/>
          <w:sz w:val="24"/>
          <w:szCs w:val="24"/>
          <w:lang w:eastAsia="en-GB"/>
        </w:rPr>
        <w:t xml:space="preserve"> </w:t>
      </w:r>
    </w:p>
    <w:p w14:paraId="51DA1394"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Helvetica" w:eastAsia="Times New Roman" w:hAnsi="Helvetica" w:cs="Helvetica"/>
          <w:color w:val="2E063D"/>
          <w:sz w:val="24"/>
          <w:szCs w:val="24"/>
          <w:lang w:eastAsia="en-GB"/>
        </w:rPr>
        <w:t xml:space="preserve"> are guided by our ‘articles of association’ and </w:t>
      </w:r>
      <w:proofErr w:type="gramStart"/>
      <w:r w:rsidRPr="00276A9A">
        <w:rPr>
          <w:rFonts w:ascii="Helvetica" w:eastAsia="Times New Roman" w:hAnsi="Helvetica" w:cs="Helvetica"/>
          <w:color w:val="2E063D"/>
          <w:sz w:val="24"/>
          <w:szCs w:val="24"/>
          <w:lang w:eastAsia="en-GB"/>
        </w:rPr>
        <w:t>rules, and</w:t>
      </w:r>
      <w:proofErr w:type="gramEnd"/>
      <w:r w:rsidRPr="00276A9A">
        <w:rPr>
          <w:rFonts w:ascii="Helvetica" w:eastAsia="Times New Roman" w:hAnsi="Helvetica" w:cs="Helvetica"/>
          <w:color w:val="2E063D"/>
          <w:sz w:val="24"/>
          <w:szCs w:val="24"/>
          <w:lang w:eastAsia="en-GB"/>
        </w:rPr>
        <w:t xml:space="preserve"> do </w:t>
      </w:r>
      <w:r w:rsidRPr="00276A9A">
        <w:rPr>
          <w:rFonts w:ascii="Times New Roman" w:eastAsia="Times New Roman" w:hAnsi="Times New Roman" w:cs="Times New Roman"/>
          <w:color w:val="2E063D"/>
          <w:sz w:val="24"/>
          <w:szCs w:val="24"/>
          <w:lang w:eastAsia="en-GB"/>
        </w:rPr>
        <w:t xml:space="preserve">have legal responsibilities but they are not difficult to understand and mainly involve keeping up to date with matters which affect SMA and </w:t>
      </w:r>
      <w:proofErr w:type="spellStart"/>
      <w:r w:rsidRPr="00276A9A">
        <w:rPr>
          <w:rFonts w:ascii="Times New Roman" w:eastAsia="Times New Roman" w:hAnsi="Times New Roman" w:cs="Times New Roman"/>
          <w:color w:val="2E063D"/>
          <w:sz w:val="24"/>
          <w:szCs w:val="24"/>
          <w:lang w:eastAsia="en-GB"/>
        </w:rPr>
        <w:t>it’s</w:t>
      </w:r>
      <w:proofErr w:type="spellEnd"/>
      <w:r w:rsidRPr="00276A9A">
        <w:rPr>
          <w:rFonts w:ascii="Times New Roman" w:eastAsia="Times New Roman" w:hAnsi="Times New Roman" w:cs="Times New Roman"/>
          <w:color w:val="2E063D"/>
          <w:sz w:val="24"/>
          <w:szCs w:val="24"/>
          <w:lang w:eastAsia="en-GB"/>
        </w:rPr>
        <w:t xml:space="preserve"> members and keeping us on track with our core aims and work. </w:t>
      </w:r>
    </w:p>
    <w:p w14:paraId="362DFA12" w14:textId="77777777" w:rsidR="00276A9A" w:rsidRPr="00276A9A" w:rsidRDefault="00276A9A" w:rsidP="00276A9A">
      <w:pPr>
        <w:spacing w:before="100" w:beforeAutospacing="1" w:after="100" w:afterAutospacing="1" w:line="240" w:lineRule="auto"/>
        <w:ind w:left="240" w:hanging="240"/>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6"/>
          <w:szCs w:val="26"/>
          <w:lang w:eastAsia="en-GB"/>
        </w:rPr>
        <w:t>•</w:t>
      </w:r>
      <w:r w:rsidRPr="00276A9A">
        <w:rPr>
          <w:rFonts w:ascii="Times New Roman" w:eastAsia="Times New Roman" w:hAnsi="Times New Roman" w:cs="Times New Roman"/>
          <w:color w:val="2E063D"/>
          <w:sz w:val="14"/>
          <w:szCs w:val="14"/>
          <w:lang w:eastAsia="en-GB"/>
        </w:rPr>
        <w:t xml:space="preserve">   </w:t>
      </w:r>
      <w:r w:rsidRPr="00276A9A">
        <w:rPr>
          <w:rFonts w:ascii="Times New Roman" w:eastAsia="Times New Roman" w:hAnsi="Times New Roman" w:cs="Times New Roman"/>
          <w:color w:val="2E063D"/>
          <w:sz w:val="24"/>
          <w:szCs w:val="24"/>
          <w:lang w:eastAsia="en-GB"/>
        </w:rPr>
        <w:t>bring to the table a broad range of experience in theatre production and other skills you may have (such as IT, chairing or speaking at meetings, keeping notes (minutes)</w:t>
      </w:r>
    </w:p>
    <w:p w14:paraId="1CDF4E32"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SMA should ideally hold a board meeting most months. Most directors attend meetings remotely and they are held at times when directors can take an hour or so away from work.</w:t>
      </w:r>
    </w:p>
    <w:p w14:paraId="3DC79CD8"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 xml:space="preserve">New recruits must be prepared to attend all meetings, typically via zoom. ‘l am working’ is no excuse for not attending. Stage Managers are the most organised link in production chains - </w:t>
      </w:r>
      <w:proofErr w:type="gramStart"/>
      <w:r w:rsidRPr="00276A9A">
        <w:rPr>
          <w:rFonts w:ascii="Times New Roman" w:eastAsia="Times New Roman" w:hAnsi="Times New Roman" w:cs="Times New Roman"/>
          <w:color w:val="2E063D"/>
          <w:sz w:val="24"/>
          <w:szCs w:val="24"/>
          <w:lang w:eastAsia="en-GB"/>
        </w:rPr>
        <w:t>surely</w:t>
      </w:r>
      <w:proofErr w:type="gramEnd"/>
      <w:r w:rsidRPr="00276A9A">
        <w:rPr>
          <w:rFonts w:ascii="Times New Roman" w:eastAsia="Times New Roman" w:hAnsi="Times New Roman" w:cs="Times New Roman"/>
          <w:color w:val="2E063D"/>
          <w:sz w:val="24"/>
          <w:szCs w:val="24"/>
          <w:lang w:eastAsia="en-GB"/>
        </w:rPr>
        <w:t xml:space="preserve"> they can find an hour once a month. Decisions are made by those that turn up. </w:t>
      </w:r>
    </w:p>
    <w:p w14:paraId="2DD8EBA7"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Main Board directors should be working stage managers SMA members with recent experience at any level, from ASM to CSM, PM. There are also opportunities to ‘co-opt’ other people with skills needed to run SMA (HR, finance, IT skills, social media and marketing skills, experience in training) who do not need to be members.</w:t>
      </w:r>
    </w:p>
    <w:p w14:paraId="75D52FB2"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We need to get the director roster into double figures. Higher numbers bring strength to the board, broadness of experience and cover should directors be unavailable.</w:t>
      </w:r>
    </w:p>
    <w:p w14:paraId="0E93AB31" w14:textId="77777777" w:rsidR="00276A9A" w:rsidRPr="00276A9A" w:rsidRDefault="00276A9A" w:rsidP="00276A9A">
      <w:pPr>
        <w:spacing w:before="100" w:beforeAutospacing="1" w:after="100" w:afterAutospacing="1" w:line="240" w:lineRule="auto"/>
        <w:rPr>
          <w:rFonts w:ascii="Times New Roman" w:eastAsia="Times New Roman" w:hAnsi="Times New Roman" w:cs="Times New Roman"/>
          <w:sz w:val="24"/>
          <w:szCs w:val="24"/>
          <w:lang w:eastAsia="en-GB"/>
        </w:rPr>
      </w:pPr>
      <w:r w:rsidRPr="00276A9A">
        <w:rPr>
          <w:rFonts w:ascii="Times New Roman" w:eastAsia="Times New Roman" w:hAnsi="Times New Roman" w:cs="Times New Roman"/>
          <w:color w:val="2E063D"/>
          <w:sz w:val="24"/>
          <w:szCs w:val="24"/>
          <w:lang w:eastAsia="en-GB"/>
        </w:rPr>
        <w:t>If you would like more guidance on board membership you can contact</w:t>
      </w:r>
      <w:r w:rsidRPr="00276A9A">
        <w:rPr>
          <w:rFonts w:ascii="Times New Roman" w:eastAsia="Times New Roman" w:hAnsi="Times New Roman" w:cs="Times New Roman"/>
          <w:sz w:val="24"/>
          <w:szCs w:val="24"/>
          <w:lang w:eastAsia="en-GB"/>
        </w:rPr>
        <w:t xml:space="preserve"> </w:t>
      </w:r>
      <w:hyperlink r:id="rId4" w:tgtFrame="_blank" w:history="1">
        <w:r w:rsidRPr="00276A9A">
          <w:rPr>
            <w:rFonts w:ascii="Times New Roman" w:eastAsia="Times New Roman" w:hAnsi="Times New Roman" w:cs="Times New Roman"/>
            <w:color w:val="0000FF"/>
            <w:sz w:val="24"/>
            <w:szCs w:val="24"/>
            <w:u w:val="single"/>
            <w:lang w:eastAsia="en-GB"/>
          </w:rPr>
          <w:t>SMA Board.</w:t>
        </w:r>
      </w:hyperlink>
      <w:r w:rsidRPr="00276A9A">
        <w:rPr>
          <w:rFonts w:ascii="Times New Roman" w:eastAsia="Times New Roman" w:hAnsi="Times New Roman" w:cs="Times New Roman"/>
          <w:sz w:val="24"/>
          <w:szCs w:val="24"/>
          <w:lang w:eastAsia="en-GB"/>
        </w:rPr>
        <w:t xml:space="preserve"> </w:t>
      </w:r>
      <w:r w:rsidRPr="00276A9A">
        <w:rPr>
          <w:rFonts w:ascii="Times New Roman" w:eastAsia="Times New Roman" w:hAnsi="Times New Roman" w:cs="Times New Roman"/>
          <w:color w:val="2E063D"/>
          <w:sz w:val="24"/>
          <w:szCs w:val="24"/>
          <w:lang w:eastAsia="en-GB"/>
        </w:rPr>
        <w:t>or the SMA</w:t>
      </w:r>
      <w:r w:rsidRPr="00276A9A">
        <w:rPr>
          <w:rFonts w:ascii="Times New Roman" w:eastAsia="Times New Roman" w:hAnsi="Times New Roman" w:cs="Times New Roman"/>
          <w:color w:val="4D22B2"/>
          <w:sz w:val="24"/>
          <w:szCs w:val="24"/>
          <w:lang w:eastAsia="en-GB"/>
        </w:rPr>
        <w:t xml:space="preserve"> </w:t>
      </w:r>
      <w:hyperlink r:id="rId5" w:tgtFrame="_blank" w:history="1">
        <w:r w:rsidRPr="00276A9A">
          <w:rPr>
            <w:rFonts w:ascii="Times New Roman" w:eastAsia="Times New Roman" w:hAnsi="Times New Roman" w:cs="Times New Roman"/>
            <w:color w:val="0000FF"/>
            <w:sz w:val="24"/>
            <w:szCs w:val="24"/>
            <w:u w:val="single"/>
            <w:lang w:eastAsia="en-GB"/>
          </w:rPr>
          <w:t>office</w:t>
        </w:r>
      </w:hyperlink>
    </w:p>
    <w:p w14:paraId="3D04F4D1" w14:textId="77777777" w:rsidR="008B159D" w:rsidRDefault="008B159D"/>
    <w:sectPr w:rsidR="008B159D" w:rsidSect="00276A9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9A"/>
    <w:rsid w:val="00276A9A"/>
    <w:rsid w:val="005A7344"/>
    <w:rsid w:val="008B1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7A211"/>
  <w15:chartTrackingRefBased/>
  <w15:docId w15:val="{0D73690B-05E6-479A-BCAE-A0B728160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76A9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76A9A"/>
    <w:rPr>
      <w:rFonts w:ascii="Times New Roman" w:eastAsia="Times New Roman" w:hAnsi="Times New Roman" w:cs="Times New Roman"/>
      <w:b/>
      <w:bCs/>
      <w:sz w:val="27"/>
      <w:szCs w:val="27"/>
      <w:lang w:eastAsia="en-GB"/>
    </w:rPr>
  </w:style>
  <w:style w:type="character" w:styleId="Strong">
    <w:name w:val="Strong"/>
    <w:basedOn w:val="DefaultParagraphFont"/>
    <w:uiPriority w:val="22"/>
    <w:qFormat/>
    <w:rsid w:val="00276A9A"/>
    <w:rPr>
      <w:b/>
      <w:bCs/>
    </w:rPr>
  </w:style>
  <w:style w:type="paragraph" w:customStyle="1" w:styleId="body">
    <w:name w:val="body"/>
    <w:basedOn w:val="Normal"/>
    <w:rsid w:val="00276A9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76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70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in@stagemanagementassociation.co.uk?subject=&amp;body=" TargetMode="External"/><Relationship Id="rId4" Type="http://schemas.openxmlformats.org/officeDocument/2006/relationships/hyperlink" Target="mailto:board@stagemanagementassociation.co.uk?subject=I%20am%20interested%20in%20joining%20SMA%20Board&amp;body=Please%20could%20I%20have%20more%20information%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437</Words>
  <Characters>2494</Characters>
  <Application>Microsoft Office Word</Application>
  <DocSecurity>0</DocSecurity>
  <Lines>20</Lines>
  <Paragraphs>5</Paragraphs>
  <ScaleCrop>false</ScaleCrop>
  <Company/>
  <LinksUpToDate>false</LinksUpToDate>
  <CharactersWithSpaces>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2025-03-04T11:56:00Z</dcterms:created>
  <dcterms:modified xsi:type="dcterms:W3CDTF">2025-03-04T11:56:00Z</dcterms:modified>
</cp:coreProperties>
</file>